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4F" w:rsidRPr="009A0B2E" w:rsidRDefault="00A3104F" w:rsidP="00A3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РЕСПУБЛИКА ДАГЕСТАН</w:t>
      </w:r>
    </w:p>
    <w:p w:rsidR="00A3104F" w:rsidRPr="009A0B2E" w:rsidRDefault="00A3104F" w:rsidP="00A3104F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ОБРАЗОВАНИЕ</w:t>
      </w:r>
    </w:p>
    <w:p w:rsidR="00A3104F" w:rsidRPr="009A0B2E" w:rsidRDefault="00A3104F" w:rsidP="00A3104F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«АКУШИНСКИЙ РАЙОН»</w:t>
      </w:r>
    </w:p>
    <w:p w:rsidR="00A3104F" w:rsidRPr="009A0B2E" w:rsidRDefault="00A3104F" w:rsidP="00A3104F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КАЗЕННОЕ</w:t>
      </w:r>
    </w:p>
    <w:p w:rsidR="00A3104F" w:rsidRPr="009A0B2E" w:rsidRDefault="00A3104F" w:rsidP="00A3104F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ОБЩЕОБРАЗОВАТЕЛЬНОЕ УЧРЕЖДЕНИЕ</w:t>
      </w: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/>
        <w:t>«ЧИНИМАХИНСКАЯ ООШ»</w:t>
      </w:r>
    </w:p>
    <w:p w:rsidR="00A3104F" w:rsidRPr="009A0B2E" w:rsidRDefault="00A3104F" w:rsidP="00A3104F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3104F" w:rsidRPr="009A0B2E" w:rsidRDefault="00A3104F" w:rsidP="00A31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368291   с. Чини         </w:t>
      </w:r>
      <w:r w:rsidRPr="00B9633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chinioosh</w:t>
      </w:r>
      <w:proofErr w:type="spellEnd"/>
      <w:r w:rsidRPr="009A0B2E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9A0B2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A0B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A0B2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9633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    тел. 8-938-986-41-01</w:t>
      </w:r>
    </w:p>
    <w:p w:rsidR="00A3104F" w:rsidRPr="009A0B2E" w:rsidRDefault="00A3104F" w:rsidP="00A3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54609</wp:posOffset>
                </wp:positionV>
                <wp:extent cx="54864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ADADD" id="Прямая соединительная лини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A3104F" w:rsidRPr="009A0B2E" w:rsidRDefault="00A3104F" w:rsidP="00A3104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A0B2E">
        <w:rPr>
          <w:rFonts w:ascii="Calibri" w:eastAsia="Calibri" w:hAnsi="Calibri" w:cs="Times New Roman"/>
          <w:b/>
          <w:sz w:val="24"/>
          <w:szCs w:val="24"/>
        </w:rPr>
        <w:t>«</w:t>
      </w:r>
      <w:proofErr w:type="gramStart"/>
      <w:r w:rsidR="00DB631D">
        <w:rPr>
          <w:rFonts w:ascii="Calibri" w:eastAsia="Calibri" w:hAnsi="Calibri" w:cs="Times New Roman"/>
          <w:b/>
          <w:sz w:val="24"/>
          <w:szCs w:val="24"/>
        </w:rPr>
        <w:t>08</w:t>
      </w:r>
      <w:r w:rsidRPr="009A0B2E">
        <w:rPr>
          <w:rFonts w:ascii="Calibri" w:eastAsia="Calibri" w:hAnsi="Calibri" w:cs="Times New Roman"/>
          <w:b/>
          <w:sz w:val="24"/>
          <w:szCs w:val="24"/>
        </w:rPr>
        <w:t xml:space="preserve">»  </w:t>
      </w:r>
      <w:r w:rsidR="00DB631D">
        <w:rPr>
          <w:rFonts w:ascii="Calibri" w:eastAsia="Calibri" w:hAnsi="Calibri" w:cs="Times New Roman"/>
          <w:b/>
          <w:sz w:val="24"/>
          <w:szCs w:val="24"/>
        </w:rPr>
        <w:t>сентябрь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2020</w:t>
      </w:r>
      <w:r w:rsidRPr="009A0B2E">
        <w:rPr>
          <w:rFonts w:ascii="Calibri" w:eastAsia="Calibri" w:hAnsi="Calibri" w:cs="Times New Roman"/>
          <w:b/>
          <w:sz w:val="24"/>
          <w:szCs w:val="24"/>
        </w:rPr>
        <w:t xml:space="preserve"> г.</w:t>
      </w:r>
    </w:p>
    <w:p w:rsidR="00A3104F" w:rsidRDefault="00A3104F" w:rsidP="00A3104F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Информация</w:t>
      </w:r>
    </w:p>
    <w:p w:rsidR="00DB631D" w:rsidRDefault="00A3104F" w:rsidP="00DB631D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 </w:t>
      </w:r>
      <w:r w:rsidRPr="00C96F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проведении</w:t>
      </w:r>
      <w:r w:rsidR="00DB631D" w:rsidRPr="00C96FA7">
        <w:rPr>
          <w:b/>
          <w:color w:val="000000"/>
          <w:sz w:val="27"/>
          <w:szCs w:val="27"/>
        </w:rPr>
        <w:t xml:space="preserve"> </w:t>
      </w:r>
      <w:r w:rsidR="00DB631D" w:rsidRPr="00C96FA7">
        <w:rPr>
          <w:b/>
          <w:color w:val="000000"/>
          <w:sz w:val="27"/>
          <w:szCs w:val="27"/>
        </w:rPr>
        <w:t>Урок</w:t>
      </w:r>
      <w:r w:rsidR="00C96FA7" w:rsidRPr="00C96FA7">
        <w:rPr>
          <w:b/>
          <w:color w:val="000000"/>
          <w:sz w:val="27"/>
          <w:szCs w:val="27"/>
        </w:rPr>
        <w:t>а</w:t>
      </w:r>
      <w:r w:rsidR="00DB631D" w:rsidRPr="00C96FA7">
        <w:rPr>
          <w:b/>
          <w:color w:val="000000"/>
          <w:sz w:val="27"/>
          <w:szCs w:val="27"/>
        </w:rPr>
        <w:t xml:space="preserve"> мужества, посвященный Дню солидарности борьбы с терроризмом</w:t>
      </w:r>
      <w:r w:rsidR="00DB631D" w:rsidRPr="00C96FA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</w:p>
    <w:p w:rsidR="00C96FA7" w:rsidRPr="00C96FA7" w:rsidRDefault="00C96FA7" w:rsidP="00C96F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96FA7">
        <w:rPr>
          <w:color w:val="000000"/>
          <w:sz w:val="28"/>
          <w:szCs w:val="28"/>
        </w:rPr>
        <w:t>3 сентября Россия </w:t>
      </w:r>
      <w:hyperlink r:id="rId4" w:tgtFrame="_blank" w:history="1">
        <w:r w:rsidRPr="00C96FA7">
          <w:rPr>
            <w:rStyle w:val="a4"/>
            <w:color w:val="auto"/>
            <w:sz w:val="28"/>
            <w:szCs w:val="28"/>
            <w:u w:val="none"/>
          </w:rPr>
          <w:t>отмечает День солидарности в борьбе с терроризмом</w:t>
        </w:r>
      </w:hyperlink>
      <w:r w:rsidRPr="00C96FA7">
        <w:rPr>
          <w:sz w:val="28"/>
          <w:szCs w:val="28"/>
        </w:rPr>
        <w:t xml:space="preserve">. </w:t>
      </w:r>
      <w:r w:rsidRPr="00C96FA7">
        <w:rPr>
          <w:color w:val="000000"/>
          <w:sz w:val="28"/>
          <w:szCs w:val="28"/>
        </w:rPr>
        <w:t>Памятный день был установлен федеральным законом "О внесении изменений в Федеральный закон "О днях воинской славы (победных днях) России" от 21 июля 2005 года.</w:t>
      </w:r>
    </w:p>
    <w:p w:rsidR="00C96FA7" w:rsidRPr="00C96FA7" w:rsidRDefault="00C96FA7" w:rsidP="00C96F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96FA7">
        <w:rPr>
          <w:color w:val="000000"/>
          <w:sz w:val="28"/>
          <w:szCs w:val="28"/>
        </w:rPr>
        <w:t>Этот день приурочен к трагическим событиям, произошедшим 1-3 сентября 2004 года в городе Беслане, когда в результате беспрецедентного по своей жестокости террористического акта погибли более 300 человек, в основном женщины и дети.</w:t>
      </w:r>
    </w:p>
    <w:p w:rsidR="00A3104F" w:rsidRPr="00C96FA7" w:rsidRDefault="00C96FA7" w:rsidP="00A3104F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школе с</w:t>
      </w:r>
      <w:r w:rsidR="00A3104F" w:rsidRPr="00C96FA7">
        <w:rPr>
          <w:color w:val="000000"/>
          <w:sz w:val="28"/>
          <w:szCs w:val="28"/>
        </w:rPr>
        <w:t xml:space="preserve"> 1 по </w:t>
      </w:r>
      <w:r w:rsidR="00A3104F" w:rsidRPr="00C96FA7">
        <w:rPr>
          <w:color w:val="000000"/>
          <w:sz w:val="28"/>
          <w:szCs w:val="28"/>
        </w:rPr>
        <w:t>9</w:t>
      </w:r>
      <w:r w:rsidR="00A3104F" w:rsidRPr="00C96FA7">
        <w:rPr>
          <w:color w:val="000000"/>
          <w:sz w:val="28"/>
          <w:szCs w:val="28"/>
        </w:rPr>
        <w:t xml:space="preserve"> класс были проведены</w:t>
      </w:r>
      <w:r w:rsidR="00A3104F" w:rsidRPr="00C96FA7">
        <w:rPr>
          <w:color w:val="000000"/>
          <w:sz w:val="28"/>
          <w:szCs w:val="28"/>
        </w:rPr>
        <w:t xml:space="preserve"> беседы, классные часы, </w:t>
      </w:r>
      <w:r w:rsidR="00A3104F" w:rsidRPr="00C96FA7">
        <w:rPr>
          <w:color w:val="000000"/>
          <w:sz w:val="28"/>
          <w:szCs w:val="28"/>
        </w:rPr>
        <w:t xml:space="preserve">минуты молчания, уроки обществознания, показ видеороликов и презентаций о трагедии в </w:t>
      </w:r>
      <w:r w:rsidR="009C5C6B" w:rsidRPr="00C96FA7">
        <w:rPr>
          <w:color w:val="000000"/>
          <w:sz w:val="28"/>
          <w:szCs w:val="28"/>
        </w:rPr>
        <w:t>г. Беслане</w:t>
      </w:r>
      <w:r w:rsidR="00A3104F" w:rsidRPr="00C96FA7">
        <w:rPr>
          <w:color w:val="000000"/>
          <w:sz w:val="28"/>
          <w:szCs w:val="28"/>
        </w:rPr>
        <w:t>.</w:t>
      </w:r>
    </w:p>
    <w:p w:rsidR="00BD7E8E" w:rsidRDefault="00593B1E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298.5pt">
            <v:imagedata r:id="rId5" o:title="0e0cdc54-bfc7-4263-b87a-c10b7283f988"/>
          </v:shape>
        </w:pict>
      </w:r>
      <w:r>
        <w:rPr>
          <w:noProof/>
          <w:sz w:val="28"/>
          <w:szCs w:val="28"/>
          <w:lang w:eastAsia="ru-RU"/>
        </w:rPr>
        <w:t xml:space="preserve">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43125" cy="3814763"/>
            <wp:effectExtent l="0" t="0" r="0" b="0"/>
            <wp:docPr id="2" name="Рисунок 2" descr="C:\Users\1\AppData\Local\Microsoft\Windows\INetCache\Content.Word\15ca8520-cdd4-4e0e-8f9b-56a57d569c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Microsoft\Windows\INetCache\Content.Word\15ca8520-cdd4-4e0e-8f9b-56a57d569c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39" cy="382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1E" w:rsidRDefault="00593B1E" w:rsidP="00593B1E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43" type="#_x0000_t75" style="width:148.5pt;height:264pt">
            <v:imagedata r:id="rId7" o:title="0261ab4c-bce3-43c6-9290-664488029843"/>
          </v:shape>
        </w:pict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90875" cy="2393156"/>
            <wp:effectExtent l="0" t="0" r="0" b="7620"/>
            <wp:docPr id="3" name="Рисунок 3" descr="C:\Users\1\AppData\Local\Microsoft\Windows\INetCache\Content.Word\605c4448-d696-45f0-a73e-b99ea3bee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\AppData\Local\Microsoft\Windows\INetCache\Content.Word\605c4448-d696-45f0-a73e-b99ea3bee7f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91" cy="239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1E" w:rsidRDefault="00593B1E" w:rsidP="00593B1E">
      <w:pPr>
        <w:rPr>
          <w:sz w:val="28"/>
          <w:szCs w:val="28"/>
        </w:rPr>
      </w:pPr>
    </w:p>
    <w:p w:rsidR="00593B1E" w:rsidRPr="00C96FA7" w:rsidRDefault="00593B1E" w:rsidP="00593B1E">
      <w:pPr>
        <w:rPr>
          <w:sz w:val="28"/>
          <w:szCs w:val="28"/>
        </w:rPr>
      </w:pPr>
      <w:r>
        <w:rPr>
          <w:sz w:val="28"/>
          <w:szCs w:val="28"/>
        </w:rPr>
        <w:t>Директор школы ______________ С.Магомедова</w:t>
      </w:r>
      <w:bookmarkStart w:id="0" w:name="_GoBack"/>
      <w:bookmarkEnd w:id="0"/>
    </w:p>
    <w:sectPr w:rsidR="00593B1E" w:rsidRPr="00C9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B2"/>
    <w:rsid w:val="002D45B2"/>
    <w:rsid w:val="00593B1E"/>
    <w:rsid w:val="009C5C6B"/>
    <w:rsid w:val="00A3104F"/>
    <w:rsid w:val="00BD7E8E"/>
    <w:rsid w:val="00C96FA7"/>
    <w:rsid w:val="00D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9A12"/>
  <w15:chartTrackingRefBased/>
  <w15:docId w15:val="{BA7EED6A-D715-4225-9CB5-A66C08E5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1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6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kremlin.ru/acts/bank/226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2020-09-08T07:25:00Z</dcterms:created>
  <dcterms:modified xsi:type="dcterms:W3CDTF">2020-09-08T07:42:00Z</dcterms:modified>
</cp:coreProperties>
</file>