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F" w:rsidRDefault="008F15F4" w:rsidP="008F1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  к программе «Музыка</w:t>
      </w:r>
      <w:r w:rsidR="00F35BBF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 w:rsidR="00F35BBF">
        <w:rPr>
          <w:b/>
          <w:i/>
          <w:sz w:val="28"/>
          <w:szCs w:val="28"/>
        </w:rPr>
        <w:t xml:space="preserve">5-7 классы </w:t>
      </w:r>
    </w:p>
    <w:p w:rsidR="0095157B" w:rsidRPr="009D4FF4" w:rsidRDefault="00F35BBF" w:rsidP="008F1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Авторы: </w:t>
      </w:r>
      <w:proofErr w:type="spellStart"/>
      <w:r w:rsidR="0095157B" w:rsidRPr="009D4FF4">
        <w:rPr>
          <w:b/>
          <w:i/>
          <w:sz w:val="28"/>
          <w:szCs w:val="28"/>
        </w:rPr>
        <w:t>Г.П.Сергеева</w:t>
      </w:r>
      <w:proofErr w:type="spellEnd"/>
      <w:r w:rsidR="0095157B" w:rsidRPr="009D4FF4">
        <w:rPr>
          <w:b/>
          <w:i/>
          <w:sz w:val="28"/>
          <w:szCs w:val="28"/>
        </w:rPr>
        <w:t xml:space="preserve">, </w:t>
      </w:r>
      <w:proofErr w:type="spellStart"/>
      <w:r w:rsidR="0095157B" w:rsidRPr="009D4FF4">
        <w:rPr>
          <w:b/>
          <w:i/>
          <w:sz w:val="28"/>
          <w:szCs w:val="28"/>
        </w:rPr>
        <w:t>Е.Д.Критская</w:t>
      </w:r>
      <w:proofErr w:type="spellEnd"/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 xml:space="preserve">Программа по предмету «Музыка» для V – VII классов образовательных учреждений составлена в соответствии с основными идеями музыкально-педагогической концепции </w:t>
      </w:r>
      <w:proofErr w:type="spellStart"/>
      <w:r w:rsidRPr="00FD127F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FD127F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компонента государственного образовательного стандарта основного общего образования по искусству. 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</w:t>
      </w:r>
      <w:r w:rsidR="009D4FF4" w:rsidRPr="00FD127F">
        <w:rPr>
          <w:rFonts w:ascii="Times New Roman" w:hAnsi="Times New Roman" w:cs="Times New Roman"/>
          <w:sz w:val="24"/>
          <w:szCs w:val="24"/>
        </w:rPr>
        <w:t xml:space="preserve"> </w:t>
      </w:r>
      <w:r w:rsidRPr="00FD127F">
        <w:rPr>
          <w:rFonts w:ascii="Times New Roman" w:hAnsi="Times New Roman" w:cs="Times New Roman"/>
          <w:sz w:val="24"/>
          <w:szCs w:val="24"/>
        </w:rPr>
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  <w:r w:rsidR="009D4FF4" w:rsidRPr="00FD127F">
        <w:rPr>
          <w:rFonts w:ascii="Times New Roman" w:hAnsi="Times New Roman" w:cs="Times New Roman"/>
          <w:sz w:val="24"/>
          <w:szCs w:val="24"/>
        </w:rPr>
        <w:t xml:space="preserve">  </w:t>
      </w:r>
      <w:r w:rsidRPr="00FD127F"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  <w:r w:rsidR="009D4FF4" w:rsidRPr="00FD127F">
        <w:rPr>
          <w:rFonts w:ascii="Times New Roman" w:hAnsi="Times New Roman" w:cs="Times New Roman"/>
          <w:sz w:val="24"/>
          <w:szCs w:val="24"/>
        </w:rPr>
        <w:t xml:space="preserve"> </w:t>
      </w:r>
      <w:r w:rsidRPr="00FD127F">
        <w:rPr>
          <w:rFonts w:ascii="Times New Roman" w:hAnsi="Times New Roman" w:cs="Times New Roman"/>
          <w:b/>
          <w:sz w:val="24"/>
          <w:szCs w:val="24"/>
        </w:rPr>
        <w:t>В качестве приоритетных в данной программе выдвигаются следующие задачи и направления музыкального образования и воспитания, вытекающие из специфики музыкального искусства, закономерностей художественного творчества и возрастных особенностей учащихся: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развитие в процессе музыкальных занятий творческого  потенциала, ассоциативности мышления, воображения через опыт собственной музыкальной деятельности;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воспитание музыкальности, художественного вкуса и потребности в общении с искусством;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искусства.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Методологическим основанием программы являются современные научные исследования и педагогическая практика, в которых отражается идея познания школьниками художественной картины мира и себя в этом мире.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программе, как и в программе начальной </w:t>
      </w:r>
      <w:proofErr w:type="gramStart"/>
      <w:r w:rsidRPr="00FD127F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FD127F">
        <w:rPr>
          <w:rFonts w:ascii="Times New Roman" w:hAnsi="Times New Roman" w:cs="Times New Roman"/>
          <w:sz w:val="24"/>
          <w:szCs w:val="24"/>
        </w:rPr>
        <w:t xml:space="preserve"> является введение ребёнка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ценности своей собственной </w:t>
      </w:r>
      <w:r w:rsidRPr="00FD127F">
        <w:rPr>
          <w:rFonts w:ascii="Times New Roman" w:hAnsi="Times New Roman" w:cs="Times New Roman"/>
          <w:sz w:val="24"/>
          <w:szCs w:val="24"/>
        </w:rPr>
        <w:lastRenderedPageBreak/>
        <w:t>культуры, развивает самосознание ребёнка, а также интерес и уважение к культуре других народов мира.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27F">
        <w:rPr>
          <w:rFonts w:ascii="Times New Roman" w:hAnsi="Times New Roman" w:cs="Times New Roman"/>
          <w:b/>
          <w:sz w:val="24"/>
          <w:szCs w:val="24"/>
        </w:rPr>
        <w:t>Преемственность содержания программы V – VII классов с программой «Музыка» для начальной школы выражается в таких аспектах, как: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освоение учащимися основных закономерностей музыкального искусства – интонационной природы музыки, жанров стилей, языка в произведениях народного творчества, музыки религиозной традиции, классики и современной музыки;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включение в контекст урока музыки широкого культурологического пространства, подразумевающего выходы за рамки музыки;</w:t>
      </w:r>
    </w:p>
    <w:p w:rsidR="0095157B" w:rsidRPr="00FD127F" w:rsidRDefault="0095157B" w:rsidP="00FD12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27F">
        <w:rPr>
          <w:rFonts w:ascii="Times New Roman" w:hAnsi="Times New Roman" w:cs="Times New Roman"/>
          <w:sz w:val="24"/>
          <w:szCs w:val="24"/>
        </w:rPr>
        <w:t>- развитие ассоциативно-образного мышления школьников на основе совершенствования «внутреннего слуха» и «внутреннего зрения» путём привлечения образов литературы, изобразительного искусства для расширения их музыкально-слуховых представлений;</w:t>
      </w:r>
    </w:p>
    <w:p w:rsidR="00286C77" w:rsidRPr="00FD127F" w:rsidRDefault="0095157B" w:rsidP="00FD127F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127F">
        <w:rPr>
          <w:rFonts w:ascii="Times New Roman" w:hAnsi="Times New Roman" w:cs="Times New Roman"/>
          <w:sz w:val="24"/>
          <w:szCs w:val="24"/>
        </w:rPr>
        <w:t xml:space="preserve">- формирование способов, умений и навыков творческой деятельности учащихся на основе </w:t>
      </w:r>
      <w:proofErr w:type="gramStart"/>
      <w:r w:rsidRPr="00FD127F">
        <w:rPr>
          <w:rFonts w:ascii="Times New Roman" w:hAnsi="Times New Roman" w:cs="Times New Roman"/>
          <w:sz w:val="24"/>
          <w:szCs w:val="24"/>
        </w:rPr>
        <w:t>усвоения особенностей художественных образов различных видов искусства</w:t>
      </w:r>
      <w:proofErr w:type="gramEnd"/>
      <w:r w:rsidRPr="00FD127F">
        <w:rPr>
          <w:rFonts w:ascii="Times New Roman" w:hAnsi="Times New Roman" w:cs="Times New Roman"/>
          <w:sz w:val="24"/>
          <w:szCs w:val="24"/>
        </w:rPr>
        <w:t xml:space="preserve"> на уроках музыки.</w:t>
      </w:r>
      <w:r w:rsidR="00286C77" w:rsidRPr="00FD1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</w:rPr>
        <w:t>Программа выполняет две основные функции: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предмета.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качественных и количественных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</w:rPr>
        <w:t>Исходными документами для составления рабочей программы явились: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05.03.2008;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09.03.2010;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2012/2013 учебный год, утвержденный приказом МО РФ « 2885 от 28.12.2011г.;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России от 21.02.2012г. № 23290 «О перечне учебного и компьютерного оборудования для оснащения образовательных учреждений» (//Вестник образования, 2012г. № 6 или сайт http://www.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vestnik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edu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proofErr w:type="gramEnd"/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федерального базисного учебного плана для образовательных учреждений РФ; федерального компонента государственного стандарта общего образования, утвержденного Министерством образования РФ, примерной программы по музыке </w:t>
      </w:r>
      <w:r w:rsidRPr="00FD12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начального образования (базовый уровень) и авторской программы Е.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Д.Критская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П.Сергеева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С.Шмагина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. «Программа курса Музыка Искусство 5-9 классов общеобразовательных учреждений», допущенной департаментом общего среднего образования Министерства образования Российской Федерации к учебникам авторов Е.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Д.Критской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П.Шмагиной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С.Сергеевой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«Музыка» 5,6,7 классы.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</w:rPr>
        <w:t>Направленность рабочей программы: основная общеобразовательная.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i/>
          <w:sz w:val="24"/>
          <w:szCs w:val="24"/>
        </w:rPr>
        <w:t>Целью музыкального воспитания в школе является развитие музыкальной культуры как неотъемлемой части духовной культуры.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Задачи музыкального образования учащихся 5 – 7 классов: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  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</w:t>
      </w:r>
      <w:proofErr w:type="gram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потребности в самостоятельном общении с высокохудожественной музыкой и музыкальном самообразовании;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Для более полного формирования прочных представлений о жизненном содержании, стилях, жанрах, художественных направлениях прошлого и настоящего разных стран широко используются </w:t>
      </w:r>
      <w:proofErr w:type="spellStart"/>
      <w:r w:rsidRPr="00FD127F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D127F">
        <w:rPr>
          <w:rFonts w:ascii="Times New Roman" w:eastAsia="Calibri" w:hAnsi="Times New Roman" w:cs="Times New Roman"/>
          <w:b/>
          <w:sz w:val="24"/>
          <w:szCs w:val="24"/>
        </w:rPr>
        <w:t xml:space="preserve"> связи с историей</w:t>
      </w: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(историческая характеристика эпохи создания музыкального произведения, формирования мышления композитора), </w:t>
      </w:r>
      <w:r w:rsidRPr="00FD127F">
        <w:rPr>
          <w:rFonts w:ascii="Times New Roman" w:eastAsia="Calibri" w:hAnsi="Times New Roman" w:cs="Times New Roman"/>
          <w:b/>
          <w:sz w:val="24"/>
          <w:szCs w:val="24"/>
        </w:rPr>
        <w:t>литературой</w:t>
      </w: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(литературная основа </w:t>
      </w:r>
      <w:r w:rsidRPr="00FD12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музыкальных произведений), </w:t>
      </w:r>
      <w:r w:rsidRPr="00FD127F"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изобразительным искусством </w:t>
      </w:r>
      <w:r w:rsidRPr="00FD127F">
        <w:rPr>
          <w:rFonts w:ascii="Times New Roman" w:eastAsia="Calibri" w:hAnsi="Times New Roman" w:cs="Times New Roman"/>
          <w:sz w:val="24"/>
          <w:szCs w:val="24"/>
        </w:rPr>
        <w:t>(зрительные ассоциации музыкальных произведений).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</w:rPr>
        <w:t>Методы музыкального образования и воспитания отражают цель, задачи и содержание данной программы: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художественного, нравственно – эстетического познания музыки;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интонационно – стилевого постижения музыки;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эмоциональной драматургии;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концентричности музыкального материала;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«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забегания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вперед и возвращения к </w:t>
      </w:r>
      <w:proofErr w:type="gramStart"/>
      <w:r w:rsidRPr="00FD127F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FD127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- метод создания «композиции» (в форме диалога, музыкальных ансамблей и др.)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игры;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художественного контекста (выхода за пределы музыки).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>- метод моделирования художественно – творческого процесса.</w:t>
      </w:r>
    </w:p>
    <w:p w:rsidR="00286C77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127F">
        <w:rPr>
          <w:rFonts w:ascii="Times New Roman" w:eastAsia="Calibri" w:hAnsi="Times New Roman" w:cs="Times New Roman"/>
          <w:b/>
          <w:sz w:val="24"/>
          <w:szCs w:val="24"/>
        </w:rPr>
        <w:t>Форма работы: классно – урочная.</w:t>
      </w:r>
    </w:p>
    <w:p w:rsidR="004E201D" w:rsidRPr="00FD127F" w:rsidRDefault="00286C77" w:rsidP="00FD127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постижение того, что музыка является важной частью жизни, жизни в целом и жизни каждого отдельного человека. Урок музыки трактуется как урок искусства, и изучение музыки опирается на закономерности самой музыки. Обстоятельное изучение тем, раскрывающих многообразные жизненные связи музыки, рассматриваются с тем или иным жизненным или историческим фактом. Чем больше различных жизненных связей музыки на уроке обнаружено, тем более прочно музыка будет входить в сознание ребят как часть жизни, как сама жизнь. Важнейшей особенностью программы является ее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В основе различных форм приобщения школьников к музыке лежит эмоциональное, активное восприятие музыки. </w:t>
      </w:r>
      <w:r w:rsidRPr="00FD127F">
        <w:rPr>
          <w:rFonts w:ascii="Times New Roman" w:eastAsia="Calibri" w:hAnsi="Times New Roman" w:cs="Times New Roman"/>
          <w:b/>
          <w:sz w:val="24"/>
          <w:szCs w:val="24"/>
        </w:rPr>
        <w:t>Активное восприятие музыки</w:t>
      </w:r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– основа музыкального воспитания в целом. Только тогда музыка может выполнить свою эстетическую, познавательную и воспитывающую роль, когда дети научатся по-настоящему слышать ее и размышлять о ней.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Неумеющий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 xml:space="preserve"> слышать музыку никогда не научится по-настоящему хорошо ее исполнить (петь, играть, дирижировать). Учиться слышать музыку учащиеся должны непрерывно на протяжении всего урока: и во время пения, и во время игры на инструментах, и в моментах, требующих наибольшего внимания, сосредоточенности и напряжения душевных сил, когда они выступают в роли собственно слушателя. Все формы музыкальных занятий в школе должны способствовать творческому развитию учащихся, т.е. вырабатывать в них стремление к самостоятельному мышлению, к проявлению собственной инициативы,  стремление сделать что – то свое, новое, лучшее. Развитие творческих способностей учащихся осуществляется через исполнительскую деятельность: хоровое и сольное пение, импровизация, пластическое интонирование, драматизация песен, сочинение </w:t>
      </w:r>
      <w:proofErr w:type="spellStart"/>
      <w:r w:rsidRPr="00FD127F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FD127F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E201D" w:rsidRPr="00FD127F" w:rsidSect="00FD12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B"/>
    <w:rsid w:val="00286C77"/>
    <w:rsid w:val="004E201D"/>
    <w:rsid w:val="006F776D"/>
    <w:rsid w:val="008F15F4"/>
    <w:rsid w:val="0095157B"/>
    <w:rsid w:val="009D4FF4"/>
    <w:rsid w:val="00F35BBF"/>
    <w:rsid w:val="00F56145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12</cp:revision>
  <dcterms:created xsi:type="dcterms:W3CDTF">2013-09-06T16:06:00Z</dcterms:created>
  <dcterms:modified xsi:type="dcterms:W3CDTF">2013-10-22T10:28:00Z</dcterms:modified>
</cp:coreProperties>
</file>